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D603" w14:textId="2E8C3F11" w:rsidR="00303BF6" w:rsidRPr="008C352D" w:rsidRDefault="009F2889" w:rsidP="008C352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21F1F"/>
          <w:kern w:val="0"/>
          <w:sz w:val="18"/>
          <w:szCs w:val="18"/>
        </w:rPr>
      </w:pPr>
      <w:bookmarkStart w:id="0" w:name="_GoBack"/>
      <w:bookmarkEnd w:id="0"/>
      <w:r w:rsidRPr="00D54F67">
        <w:rPr>
          <w:rFonts w:ascii="Calibri" w:hAnsi="Calibri" w:cs="Calibri"/>
          <w:noProof/>
          <w:sz w:val="21"/>
          <w:szCs w:val="21"/>
          <w:lang w:eastAsia="pl-PL"/>
        </w:rPr>
        <w:drawing>
          <wp:anchor distT="0" distB="0" distL="114300" distR="114300" simplePos="0" relativeHeight="251665408" behindDoc="0" locked="0" layoutInCell="1" allowOverlap="1" wp14:anchorId="2C71942D" wp14:editId="758759AB">
            <wp:simplePos x="0" y="0"/>
            <wp:positionH relativeFrom="column">
              <wp:posOffset>4659630</wp:posOffset>
            </wp:positionH>
            <wp:positionV relativeFrom="paragraph">
              <wp:posOffset>182880</wp:posOffset>
            </wp:positionV>
            <wp:extent cx="1743075" cy="628015"/>
            <wp:effectExtent l="0" t="0" r="9525" b="635"/>
            <wp:wrapSquare wrapText="bothSides"/>
            <wp:docPr id="16250303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30351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30" w:rsidRPr="00B1337A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0" locked="0" layoutInCell="1" allowOverlap="1" wp14:anchorId="4B216A29" wp14:editId="555C4890">
            <wp:simplePos x="0" y="0"/>
            <wp:positionH relativeFrom="column">
              <wp:posOffset>-314325</wp:posOffset>
            </wp:positionH>
            <wp:positionV relativeFrom="paragraph">
              <wp:posOffset>-763270</wp:posOffset>
            </wp:positionV>
            <wp:extent cx="2762250" cy="1834383"/>
            <wp:effectExtent l="0" t="0" r="0" b="0"/>
            <wp:wrapNone/>
            <wp:docPr id="328837903" name="Obraz 32883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7" cy="1835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2D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5820130" wp14:editId="4691089E">
            <wp:simplePos x="0" y="0"/>
            <wp:positionH relativeFrom="column">
              <wp:posOffset>2446020</wp:posOffset>
            </wp:positionH>
            <wp:positionV relativeFrom="paragraph">
              <wp:posOffset>189865</wp:posOffset>
            </wp:positionV>
            <wp:extent cx="2105025" cy="640715"/>
            <wp:effectExtent l="0" t="0" r="9525" b="6985"/>
            <wp:wrapTight wrapText="bothSides">
              <wp:wrapPolygon edited="0">
                <wp:start x="0" y="0"/>
                <wp:lineTo x="0" y="21193"/>
                <wp:lineTo x="21502" y="21193"/>
                <wp:lineTo x="21502" y="0"/>
                <wp:lineTo x="0" y="0"/>
              </wp:wrapPolygon>
            </wp:wrapTight>
            <wp:docPr id="44724565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4565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52D">
        <w:t xml:space="preserve"> </w:t>
      </w:r>
      <w:r w:rsidR="00303BF6">
        <w:br w:type="textWrapping" w:clear="all"/>
      </w:r>
    </w:p>
    <w:p w14:paraId="75DD64BA" w14:textId="4FC83BF4" w:rsidR="00764912" w:rsidRDefault="008C352D" w:rsidP="008C352D">
      <w:pPr>
        <w:tabs>
          <w:tab w:val="left" w:pos="4608"/>
        </w:tabs>
      </w:pPr>
      <w:r>
        <w:tab/>
      </w:r>
    </w:p>
    <w:p w14:paraId="3BB4D31B" w14:textId="357FC6AE" w:rsidR="009170B2" w:rsidRDefault="009170B2" w:rsidP="003823C9">
      <w:pPr>
        <w:tabs>
          <w:tab w:val="left" w:pos="4236"/>
        </w:tabs>
      </w:pPr>
    </w:p>
    <w:p w14:paraId="4B91850E" w14:textId="77777777" w:rsidR="004C1EC4" w:rsidRPr="001E2931" w:rsidRDefault="004C1EC4" w:rsidP="003823C9">
      <w:pPr>
        <w:tabs>
          <w:tab w:val="left" w:pos="4236"/>
        </w:tabs>
        <w:rPr>
          <w:sz w:val="16"/>
          <w:szCs w:val="16"/>
        </w:rPr>
      </w:pPr>
    </w:p>
    <w:p w14:paraId="6E776A84" w14:textId="231F9F14" w:rsidR="008C352D" w:rsidRPr="001E2931" w:rsidRDefault="00AB6A6E" w:rsidP="00B83768">
      <w:pPr>
        <w:pStyle w:val="Cytatintensywny"/>
        <w:spacing w:before="0" w:after="0"/>
        <w:rPr>
          <w:b/>
          <w:color w:val="2B4E9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A6E">
        <w:rPr>
          <w:b/>
          <w:color w:val="2B4E9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SZKOŁA PODSTAWOWA IM. JANA BRZECHWY W PAPROTNI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3768" w14:paraId="7A9EF3AC" w14:textId="77777777" w:rsidTr="00C25F70">
        <w:tc>
          <w:tcPr>
            <w:tcW w:w="10456" w:type="dxa"/>
          </w:tcPr>
          <w:p w14:paraId="4F57225D" w14:textId="77777777" w:rsidR="007666CB" w:rsidRDefault="007666CB" w:rsidP="00B8376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kern w:val="0"/>
                <w:sz w:val="17"/>
                <w:szCs w:val="17"/>
              </w:rPr>
            </w:pPr>
          </w:p>
          <w:p w14:paraId="2DB1FC6A" w14:textId="09613F10" w:rsidR="00B83768" w:rsidRDefault="00B83768" w:rsidP="00B8376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</w:pPr>
            <w:r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Wspólnie z firmą ubezpieczeniową </w:t>
            </w:r>
            <w:proofErr w:type="spellStart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InterRisk</w:t>
            </w:r>
            <w:proofErr w:type="spellEnd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Towarzystwo Ubezpieczeń Spółka Akcyjna </w:t>
            </w:r>
            <w:proofErr w:type="spellStart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Vienna</w:t>
            </w:r>
            <w:proofErr w:type="spellEnd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Insurance</w:t>
            </w:r>
            <w:proofErr w:type="spellEnd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251F97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Group</w:t>
            </w:r>
            <w:proofErr w:type="spellEnd"/>
            <w:r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przygotowaliśmy </w:t>
            </w:r>
            <w:r w:rsidR="004118F2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p</w:t>
            </w:r>
            <w:r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rogram ubezpieczenia następstw nieszczęśliwych wypadków dla dzieci i młodzieży dla klientów MAXIMUS BROKER Sp. z o.o.</w:t>
            </w:r>
            <w:r w:rsidR="004118F2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Ubezpieczenie </w:t>
            </w:r>
            <w:r w:rsidR="004118F2"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>NNW</w:t>
            </w:r>
            <w:r w:rsidRPr="008B68A9"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  <w:t xml:space="preserve"> zapewnia rodzicom i dziecku bezpieczeństwo finansowe i wsparcie w różnych sytuacjach życiowych. Poniżej znajdziesz szczegółowe informacje dotyczące programu ubezpieczenia.</w:t>
            </w:r>
          </w:p>
          <w:p w14:paraId="77EE69D9" w14:textId="77777777" w:rsidR="002E38EF" w:rsidRDefault="002E38EF" w:rsidP="00B83768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b/>
                <w:bCs/>
                <w:kern w:val="0"/>
                <w:sz w:val="16"/>
                <w:szCs w:val="16"/>
              </w:rPr>
            </w:pPr>
          </w:p>
          <w:p w14:paraId="5BB0073D" w14:textId="77777777" w:rsidR="002E38EF" w:rsidRPr="002E38EF" w:rsidRDefault="002E38EF" w:rsidP="002E38E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2060"/>
                <w:kern w:val="0"/>
                <w:sz w:val="17"/>
                <w:szCs w:val="17"/>
              </w:rPr>
            </w:pPr>
            <w:r w:rsidRPr="002E38EF">
              <w:rPr>
                <w:rFonts w:ascii="Open Sans" w:hAnsi="Open Sans" w:cs="Open Sans"/>
                <w:b/>
                <w:bCs/>
                <w:color w:val="002060"/>
                <w:kern w:val="0"/>
                <w:sz w:val="17"/>
                <w:szCs w:val="17"/>
              </w:rPr>
              <w:t>PODSTAWOWE INFORMACJE O POLISIE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64"/>
              <w:gridCol w:w="7140"/>
            </w:tblGrid>
            <w:tr w:rsidR="002E38EF" w:rsidRPr="00D44C5D" w14:paraId="20ADDF09" w14:textId="77777777" w:rsidTr="002E38EF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0B128AF3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NR POLISY</w:t>
                  </w:r>
                </w:p>
              </w:tc>
              <w:tc>
                <w:tcPr>
                  <w:tcW w:w="7140" w:type="dxa"/>
                  <w:vAlign w:val="center"/>
                </w:tcPr>
                <w:p w14:paraId="6169534F" w14:textId="48AE157E" w:rsidR="002E38EF" w:rsidRPr="00D44C5D" w:rsidRDefault="00AB6A6E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AB6A6E">
                    <w:rPr>
                      <w:rFonts w:ascii="Open Sans" w:hAnsi="Open Sans" w:cs="Open Sans"/>
                      <w:b/>
                      <w:bCs/>
                      <w:kern w:val="0"/>
                      <w:sz w:val="17"/>
                      <w:szCs w:val="17"/>
                    </w:rPr>
                    <w:t>Policy_EDUAP_126013</w:t>
                  </w:r>
                </w:p>
              </w:tc>
            </w:tr>
            <w:tr w:rsidR="002E38EF" w:rsidRPr="00D44C5D" w14:paraId="32839593" w14:textId="77777777" w:rsidTr="002E38EF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49520DDF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UBEZPIECZYCIEL</w:t>
                  </w:r>
                </w:p>
              </w:tc>
              <w:tc>
                <w:tcPr>
                  <w:tcW w:w="7140" w:type="dxa"/>
                  <w:vAlign w:val="center"/>
                </w:tcPr>
                <w:p w14:paraId="6BEB074A" w14:textId="22BAED98" w:rsidR="002E38EF" w:rsidRPr="00D44C5D" w:rsidRDefault="002E38EF" w:rsidP="002E38EF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</w:pPr>
                  <w:proofErr w:type="spellStart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>InterRisk</w:t>
                  </w:r>
                  <w:proofErr w:type="spellEnd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 xml:space="preserve"> Towarzystwo Ubezpieczeń Spółka Akcyjna </w:t>
                  </w:r>
                  <w:proofErr w:type="spellStart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>Vienna</w:t>
                  </w:r>
                  <w:proofErr w:type="spellEnd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>Insurance</w:t>
                  </w:r>
                  <w:proofErr w:type="spellEnd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68A9">
                    <w:rPr>
                      <w:rFonts w:ascii="Open Sans" w:hAnsi="Open Sans" w:cs="Open Sans"/>
                      <w:b/>
                      <w:bCs/>
                      <w:kern w:val="0"/>
                      <w:sz w:val="16"/>
                      <w:szCs w:val="16"/>
                    </w:rPr>
                    <w:t>Group</w:t>
                  </w:r>
                  <w:proofErr w:type="spellEnd"/>
                </w:p>
              </w:tc>
            </w:tr>
            <w:tr w:rsidR="002E38EF" w:rsidRPr="00D44C5D" w14:paraId="22BA4452" w14:textId="77777777" w:rsidTr="002E38EF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7D0DED42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SUMA UBEZPIECZENIA</w:t>
                  </w:r>
                </w:p>
              </w:tc>
              <w:tc>
                <w:tcPr>
                  <w:tcW w:w="7140" w:type="dxa"/>
                  <w:vAlign w:val="center"/>
                </w:tcPr>
                <w:p w14:paraId="1A53FA69" w14:textId="77777777" w:rsidR="002E38EF" w:rsidRPr="00167B81" w:rsidRDefault="002E38EF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167B81">
                    <w:rPr>
                      <w:rFonts w:ascii="Open Sans" w:hAnsi="Open Sans" w:cs="Open Sans"/>
                      <w:b/>
                      <w:bCs/>
                      <w:kern w:val="0"/>
                      <w:sz w:val="28"/>
                      <w:szCs w:val="28"/>
                    </w:rPr>
                    <w:t>15 000 zł</w:t>
                  </w:r>
                </w:p>
              </w:tc>
            </w:tr>
            <w:tr w:rsidR="002E38EF" w:rsidRPr="00D44C5D" w14:paraId="07DD0302" w14:textId="77777777" w:rsidTr="002E38EF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5EDBBDC7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SKŁADKA OD DZIECKA</w:t>
                  </w:r>
                </w:p>
              </w:tc>
              <w:tc>
                <w:tcPr>
                  <w:tcW w:w="7140" w:type="dxa"/>
                  <w:vAlign w:val="center"/>
                </w:tcPr>
                <w:p w14:paraId="2F0C59C7" w14:textId="3BA848A9" w:rsidR="002E38EF" w:rsidRPr="00167B81" w:rsidRDefault="0073197E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kern w:val="0"/>
                      <w:sz w:val="28"/>
                      <w:szCs w:val="28"/>
                    </w:rPr>
                    <w:t>41,00 zł</w:t>
                  </w:r>
                </w:p>
              </w:tc>
            </w:tr>
            <w:tr w:rsidR="002E38EF" w:rsidRPr="00D44C5D" w14:paraId="7FDAA654" w14:textId="77777777" w:rsidTr="002E38EF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44C923CA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OKRES UBEZPIECZENIA</w:t>
                  </w:r>
                </w:p>
              </w:tc>
              <w:tc>
                <w:tcPr>
                  <w:tcW w:w="7140" w:type="dxa"/>
                  <w:vAlign w:val="center"/>
                </w:tcPr>
                <w:p w14:paraId="736EE1D5" w14:textId="77777777" w:rsidR="002E38EF" w:rsidRPr="00D44C5D" w:rsidRDefault="002E38EF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44C5D">
                    <w:rPr>
                      <w:rFonts w:ascii="Open Sans" w:hAnsi="Open Sans" w:cs="Open Sans"/>
                      <w:b/>
                      <w:bCs/>
                      <w:kern w:val="0"/>
                      <w:sz w:val="17"/>
                      <w:szCs w:val="17"/>
                    </w:rPr>
                    <w:t>01.09.2023 r. – 31.08.2024 r.</w:t>
                  </w:r>
                </w:p>
              </w:tc>
            </w:tr>
            <w:tr w:rsidR="002E38EF" w:rsidRPr="00D44C5D" w14:paraId="234DD231" w14:textId="77777777" w:rsidTr="00A91B77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022BF1C2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CZASOWY I TERYTORIALNY ZAKRES OCHRONY</w:t>
                  </w:r>
                </w:p>
              </w:tc>
              <w:tc>
                <w:tcPr>
                  <w:tcW w:w="7140" w:type="dxa"/>
                  <w:vAlign w:val="center"/>
                </w:tcPr>
                <w:p w14:paraId="6AE66216" w14:textId="77777777" w:rsidR="002E38EF" w:rsidRPr="00D44C5D" w:rsidRDefault="002E38EF" w:rsidP="002E38EF">
                  <w:pPr>
                    <w:tabs>
                      <w:tab w:val="left" w:pos="1860"/>
                    </w:tabs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</w:pPr>
                  <w:r w:rsidRPr="00D44C5D"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  <w:t>Ochrona 24 godziny na dobę, na całym świecie</w:t>
                  </w:r>
                </w:p>
              </w:tc>
            </w:tr>
            <w:tr w:rsidR="002E38EF" w:rsidRPr="00D44C5D" w14:paraId="44EC6F33" w14:textId="77777777" w:rsidTr="00E97FCE">
              <w:trPr>
                <w:trHeight w:val="454"/>
                <w:jc w:val="center"/>
              </w:trPr>
              <w:tc>
                <w:tcPr>
                  <w:tcW w:w="2864" w:type="dxa"/>
                </w:tcPr>
                <w:p w14:paraId="2369B5E1" w14:textId="20703188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WYCZYNOWE UPRAWIANIE SPORTU</w:t>
                  </w:r>
                </w:p>
              </w:tc>
              <w:tc>
                <w:tcPr>
                  <w:tcW w:w="7140" w:type="dxa"/>
                  <w:vAlign w:val="center"/>
                </w:tcPr>
                <w:p w14:paraId="29733CB3" w14:textId="7A567116" w:rsidR="002E38EF" w:rsidRPr="002E38EF" w:rsidRDefault="002E38EF" w:rsidP="002E38EF">
                  <w:pPr>
                    <w:tabs>
                      <w:tab w:val="left" w:pos="1860"/>
                    </w:tabs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color w:val="000000" w:themeColor="text1"/>
                      <w:kern w:val="0"/>
                      <w:sz w:val="17"/>
                      <w:szCs w:val="17"/>
                    </w:rPr>
                    <w:t xml:space="preserve">Objęte ochroną, bez zwyżki składki </w:t>
                  </w:r>
                </w:p>
              </w:tc>
            </w:tr>
            <w:tr w:rsidR="002E38EF" w:rsidRPr="00D44C5D" w14:paraId="31DF8AEA" w14:textId="77777777" w:rsidTr="00A91B77">
              <w:trPr>
                <w:trHeight w:val="454"/>
                <w:jc w:val="center"/>
              </w:trPr>
              <w:tc>
                <w:tcPr>
                  <w:tcW w:w="2864" w:type="dxa"/>
                  <w:vAlign w:val="center"/>
                </w:tcPr>
                <w:p w14:paraId="7B857771" w14:textId="77777777" w:rsidR="002E38EF" w:rsidRPr="002E38EF" w:rsidRDefault="002E38EF" w:rsidP="002E38E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b/>
                      <w:bCs/>
                      <w:color w:val="002060"/>
                      <w:kern w:val="0"/>
                      <w:sz w:val="17"/>
                      <w:szCs w:val="17"/>
                    </w:rPr>
                    <w:t>WYPŁATA ŚWIADCZEŃ</w:t>
                  </w:r>
                </w:p>
              </w:tc>
              <w:tc>
                <w:tcPr>
                  <w:tcW w:w="7140" w:type="dxa"/>
                  <w:vAlign w:val="center"/>
                </w:tcPr>
                <w:p w14:paraId="4A441B7E" w14:textId="2E7E22B7" w:rsidR="002E38EF" w:rsidRPr="00D44C5D" w:rsidRDefault="002E38EF" w:rsidP="002E38EF">
                  <w:pPr>
                    <w:autoSpaceDE w:val="0"/>
                    <w:autoSpaceDN w:val="0"/>
                    <w:adjustRightInd w:val="0"/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</w:pPr>
                  <w:r w:rsidRPr="002E38EF"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  <w:t xml:space="preserve">Bez powoływania komisji lekarskiej, na podstawie zgłoszenia szkody i dokumentacji medycznej oraz innych dokumentów. Stopień uszczerbku na zdrowiu oraz wysokość świadczenia ustalane są na podstawie OWU i warunków szczególnych oraz Tabeli Norm Uszczerbku na Zdrowiu </w:t>
                  </w:r>
                  <w:proofErr w:type="spellStart"/>
                  <w:r w:rsidRPr="002E38EF">
                    <w:rPr>
                      <w:rFonts w:ascii="Open Sans" w:hAnsi="Open Sans" w:cs="Open Sans"/>
                      <w:kern w:val="0"/>
                      <w:sz w:val="17"/>
                      <w:szCs w:val="17"/>
                    </w:rPr>
                    <w:t>InterRisk</w:t>
                  </w:r>
                  <w:proofErr w:type="spellEnd"/>
                </w:p>
              </w:tc>
            </w:tr>
          </w:tbl>
          <w:p w14:paraId="0D728332" w14:textId="77777777" w:rsidR="008B68A9" w:rsidRPr="00B47E49" w:rsidRDefault="008B68A9" w:rsidP="008B68A9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</w:pPr>
          </w:p>
          <w:p w14:paraId="7D1FE063" w14:textId="77777777" w:rsidR="008B68A9" w:rsidRPr="008B68A9" w:rsidRDefault="008B68A9" w:rsidP="008B68A9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072B62" w:themeColor="background2" w:themeShade="40"/>
                <w:kern w:val="0"/>
                <w:sz w:val="18"/>
                <w:szCs w:val="18"/>
              </w:rPr>
            </w:pPr>
            <w:r w:rsidRPr="008B68A9">
              <w:rPr>
                <w:rFonts w:ascii="Open Sans" w:hAnsi="Open Sans" w:cs="Open Sans"/>
                <w:b/>
                <w:bCs/>
                <w:color w:val="072B62" w:themeColor="background2" w:themeShade="40"/>
                <w:kern w:val="0"/>
                <w:sz w:val="18"/>
                <w:szCs w:val="18"/>
              </w:rPr>
              <w:t xml:space="preserve">Atuty ubezpieczenia </w:t>
            </w:r>
          </w:p>
          <w:p w14:paraId="4AF04441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  <w:t xml:space="preserve">ochrona 24h/dobę na terenie całego świata 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w szkole i poza szkołą</w:t>
            </w:r>
          </w:p>
          <w:p w14:paraId="7AF23299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ŚWIADCZENIA ZA POBYT W SZPITALU z powodu NW </w:t>
            </w:r>
            <w:r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oraz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 z powodu CHOROBY – </w:t>
            </w:r>
            <w:r w:rsidRPr="00B47E49">
              <w:rPr>
                <w:rFonts w:ascii="Open Sans" w:hAnsi="Open Sans" w:cs="Open Sans"/>
                <w:color w:val="221F1F"/>
                <w:kern w:val="0"/>
                <w:sz w:val="17"/>
                <w:szCs w:val="17"/>
              </w:rPr>
              <w:t xml:space="preserve">wysoki limit z tytułu świadczenia szpitalnego </w:t>
            </w:r>
            <w:r w:rsidRPr="00B47E49">
              <w:rPr>
                <w:rFonts w:ascii="Open Sans" w:hAnsi="Open Sans" w:cs="Open Sans"/>
                <w:color w:val="297FD5" w:themeColor="accent3"/>
                <w:kern w:val="0"/>
                <w:sz w:val="17"/>
                <w:szCs w:val="17"/>
              </w:rPr>
              <w:t xml:space="preserve">(100 zł/dzień) </w:t>
            </w:r>
          </w:p>
          <w:p w14:paraId="388C0E1F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WIZYTA DOMOWA LEKARZA LUB PIERĘGNIARKI (i nie tylko!) </w:t>
            </w:r>
            <w:r w:rsidRPr="00B47E49">
              <w:rPr>
                <w:rFonts w:ascii="Open Sans" w:hAnsi="Open Sans" w:cs="Open Sans"/>
                <w:color w:val="221F1F"/>
                <w:kern w:val="0"/>
                <w:sz w:val="17"/>
                <w:szCs w:val="17"/>
              </w:rPr>
              <w:t xml:space="preserve">w ramach wsparcia </w:t>
            </w:r>
            <w:proofErr w:type="spellStart"/>
            <w:r w:rsidRPr="00B47E49">
              <w:rPr>
                <w:rFonts w:ascii="Open Sans" w:hAnsi="Open Sans" w:cs="Open Sans"/>
                <w:color w:val="221F1F"/>
                <w:kern w:val="0"/>
                <w:sz w:val="17"/>
                <w:szCs w:val="17"/>
              </w:rPr>
              <w:t>assistance</w:t>
            </w:r>
            <w:proofErr w:type="spellEnd"/>
            <w:r w:rsidRPr="00B47E49">
              <w:rPr>
                <w:rFonts w:ascii="Open Sans" w:hAnsi="Open Sans" w:cs="Open Sans"/>
                <w:color w:val="221F1F"/>
                <w:kern w:val="0"/>
                <w:sz w:val="17"/>
                <w:szCs w:val="17"/>
              </w:rPr>
              <w:t xml:space="preserve"> medycznego po NW</w:t>
            </w:r>
          </w:p>
          <w:p w14:paraId="70067C86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POMOC W SZYBKIM POWROCIE DO ZDROWIA – </w:t>
            </w:r>
            <w:r w:rsidRPr="00B47E49">
              <w:rPr>
                <w:rFonts w:ascii="Open Sans" w:hAnsi="Open Sans" w:cs="Open Sans"/>
                <w:color w:val="221F1F"/>
                <w:kern w:val="0"/>
                <w:sz w:val="17"/>
                <w:szCs w:val="17"/>
              </w:rPr>
              <w:t xml:space="preserve">zwrot kosztów leczenia w wyniku NW, zwrot kosztów rehabilitacji, zwrot kosztów leczenia zębów uszkodzonych na skutek NW 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(</w:t>
            </w:r>
            <w:r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świadczenie dla zębów mlecznych – 100 zł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)</w:t>
            </w:r>
          </w:p>
          <w:p w14:paraId="43E40289" w14:textId="77777777" w:rsidR="008B68A9" w:rsidRPr="008B68A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kern w:val="0"/>
                <w:sz w:val="12"/>
                <w:szCs w:val="12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OCHRONA NAWET DLA NAJBARDZIEJ AKTYWNYCH – 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ochrona obejmuje nieszczęśliwe wypadki powstałe w trakcie amatorskiego uprawiania sportu 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  <w:u w:val="single"/>
              </w:rPr>
              <w:t>również za wynagrodzeniem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 </w:t>
            </w:r>
            <w:r w:rsidRPr="008B68A9">
              <w:rPr>
                <w:rFonts w:ascii="Open Sans" w:hAnsi="Open Sans" w:cs="Open Sans"/>
                <w:kern w:val="0"/>
                <w:sz w:val="12"/>
                <w:szCs w:val="12"/>
              </w:rPr>
              <w:t>(zgrupowania, zawody, treningi, obozy, szkolne i pozaszkolne kluby sportowe)</w:t>
            </w:r>
          </w:p>
          <w:p w14:paraId="1D42244D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WŁĄCZENIE 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>odpowiedzialnośc</w:t>
            </w:r>
            <w:r w:rsidRPr="00B47E49">
              <w:rPr>
                <w:rFonts w:ascii="Open Sans" w:hAnsi="Open Sans" w:cs="Open Sans"/>
                <w:color w:val="297FD5" w:themeColor="accent3"/>
                <w:kern w:val="0"/>
                <w:sz w:val="17"/>
                <w:szCs w:val="17"/>
              </w:rPr>
              <w:t>i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 za jazdę rowerem 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bez uprawnień, brak </w:t>
            </w:r>
            <w:proofErr w:type="spellStart"/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>wyłączeń</w:t>
            </w:r>
            <w:proofErr w:type="spellEnd"/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 dla jazdy konnej</w:t>
            </w:r>
          </w:p>
          <w:p w14:paraId="0D777258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ŚWIADCZENIA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 zarówno </w:t>
            </w: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za oparzenia jak i odmrożenia</w:t>
            </w:r>
          </w:p>
          <w:p w14:paraId="3A6A61AD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ODLEGŁOŚĆ TO NIE PROBLEM – 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świadczenie za opiekę nad dzieckiem przebywającym w szpitalu </w:t>
            </w:r>
            <w:r w:rsidRPr="008B68A9">
              <w:rPr>
                <w:rFonts w:ascii="Open Sans" w:hAnsi="Open Sans" w:cs="Open Sans"/>
                <w:kern w:val="0"/>
                <w:sz w:val="14"/>
                <w:szCs w:val="14"/>
              </w:rPr>
              <w:t>(od 50 zł/dzień, do 15 dni pobytu)</w:t>
            </w:r>
          </w:p>
          <w:p w14:paraId="1E31FD2C" w14:textId="77777777" w:rsidR="008B68A9" w:rsidRPr="00B47E4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color w:val="000000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>POMOC W NADRABIANIU ZALEGŁOŚCI –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 xml:space="preserve"> indywidualne korepetycje w ramach pakietu </w:t>
            </w:r>
            <w:proofErr w:type="spellStart"/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>assistance</w:t>
            </w:r>
            <w:proofErr w:type="spellEnd"/>
          </w:p>
          <w:p w14:paraId="12FE650F" w14:textId="77777777" w:rsidR="008B68A9" w:rsidRDefault="008B68A9" w:rsidP="008B68A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kern w:val="0"/>
                <w:sz w:val="17"/>
                <w:szCs w:val="17"/>
              </w:rPr>
            </w:pPr>
            <w:r w:rsidRPr="00B47E4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ŚWIADCZENIE BÓLOWE (150 zł!) – </w:t>
            </w:r>
            <w:r w:rsidRPr="00B47E49">
              <w:rPr>
                <w:rFonts w:ascii="Open Sans" w:hAnsi="Open Sans" w:cs="Open Sans"/>
                <w:kern w:val="0"/>
                <w:sz w:val="17"/>
                <w:szCs w:val="17"/>
              </w:rPr>
              <w:t>wypłacane w przypadku NW, który wymagał interwencji lekarskiej i wizyty kontrolnej, a nie podlega wypłacie z tyt. uszczerbku na zdrowiu</w:t>
            </w:r>
          </w:p>
          <w:p w14:paraId="5B0C1C1A" w14:textId="57F0D724" w:rsidR="008B68A9" w:rsidRPr="009A394F" w:rsidRDefault="008B68A9" w:rsidP="009A394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pen Sans" w:hAnsi="Open Sans" w:cs="Open Sans"/>
                <w:kern w:val="0"/>
                <w:sz w:val="17"/>
                <w:szCs w:val="17"/>
              </w:rPr>
            </w:pPr>
            <w:r w:rsidRPr="008B68A9">
              <w:rPr>
                <w:rFonts w:ascii="Open Sans" w:hAnsi="Open Sans" w:cs="Open Sans"/>
                <w:b/>
                <w:bCs/>
                <w:color w:val="297FD5" w:themeColor="accent3"/>
                <w:kern w:val="0"/>
                <w:sz w:val="17"/>
                <w:szCs w:val="17"/>
              </w:rPr>
              <w:t xml:space="preserve">A POZA TYM </w:t>
            </w:r>
            <w:r w:rsidRPr="008B68A9">
              <w:rPr>
                <w:rFonts w:ascii="Open Sans" w:hAnsi="Open Sans" w:cs="Open Sans"/>
                <w:kern w:val="0"/>
                <w:sz w:val="17"/>
                <w:szCs w:val="17"/>
              </w:rPr>
              <w:t>m.in. szeroki katalog chorób w ramach poważnego zachorowania, pakiet kleszcz, zwrot kosztów przeszkolenia osoby niepełnosprawnej, pomoc psychologa</w:t>
            </w:r>
          </w:p>
        </w:tc>
      </w:tr>
    </w:tbl>
    <w:p w14:paraId="2C02C801" w14:textId="77777777" w:rsidR="00AA3357" w:rsidRDefault="00AA3357" w:rsidP="00F170A1">
      <w:pPr>
        <w:tabs>
          <w:tab w:val="left" w:pos="4236"/>
        </w:tabs>
        <w:spacing w:after="0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815"/>
        <w:gridCol w:w="2841"/>
        <w:gridCol w:w="2450"/>
      </w:tblGrid>
      <w:tr w:rsidR="00FA10D3" w:rsidRPr="00B87CE1" w14:paraId="48CFBF8C" w14:textId="77777777" w:rsidTr="00B75407">
        <w:tc>
          <w:tcPr>
            <w:tcW w:w="10886" w:type="dxa"/>
            <w:gridSpan w:val="4"/>
            <w:shd w:val="clear" w:color="auto" w:fill="ACCBF9" w:themeFill="background2"/>
          </w:tcPr>
          <w:p w14:paraId="64F5E7F0" w14:textId="77777777" w:rsidR="00FA10D3" w:rsidRPr="00B87CE1" w:rsidRDefault="00FA10D3" w:rsidP="00B75407">
            <w:pPr>
              <w:tabs>
                <w:tab w:val="left" w:pos="4236"/>
              </w:tabs>
              <w:jc w:val="center"/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  <w:t>Sposoby zgłoszenia szkody</w:t>
            </w:r>
          </w:p>
        </w:tc>
      </w:tr>
      <w:tr w:rsidR="00FA10D3" w:rsidRPr="00B87CE1" w14:paraId="3FFA55B3" w14:textId="77777777" w:rsidTr="008B68A9">
        <w:tc>
          <w:tcPr>
            <w:tcW w:w="3184" w:type="dxa"/>
            <w:shd w:val="clear" w:color="auto" w:fill="ACCBF9" w:themeFill="background2"/>
          </w:tcPr>
          <w:p w14:paraId="64F44422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  <w:t>za pomocą formularza na stronie</w:t>
            </w:r>
          </w:p>
          <w:p w14:paraId="09E6CA3C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color w:val="221F1F"/>
                <w:sz w:val="18"/>
                <w:szCs w:val="18"/>
              </w:rPr>
              <w:t>https://zgloszenie.interrisk.pl/assetclaim/new</w:t>
            </w:r>
          </w:p>
        </w:tc>
        <w:tc>
          <w:tcPr>
            <w:tcW w:w="1919" w:type="dxa"/>
            <w:shd w:val="clear" w:color="auto" w:fill="ACCBF9" w:themeFill="background2"/>
          </w:tcPr>
          <w:p w14:paraId="75E91944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  <w:t>telefonicznie</w:t>
            </w:r>
          </w:p>
          <w:p w14:paraId="0A7B2BC2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color w:val="221F1F"/>
                <w:sz w:val="18"/>
                <w:szCs w:val="18"/>
              </w:rPr>
              <w:t>(22) 575 25 25</w:t>
            </w:r>
          </w:p>
        </w:tc>
        <w:tc>
          <w:tcPr>
            <w:tcW w:w="3193" w:type="dxa"/>
            <w:shd w:val="clear" w:color="auto" w:fill="ACCBF9" w:themeFill="background2"/>
          </w:tcPr>
          <w:p w14:paraId="324A743D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  <w:t>pocztą tradycyjną</w:t>
            </w:r>
          </w:p>
          <w:p w14:paraId="1438EDF3" w14:textId="77777777" w:rsidR="009A394F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color w:val="221F1F"/>
                <w:sz w:val="18"/>
                <w:szCs w:val="18"/>
              </w:rPr>
              <w:t>Przegr. Pocztowa nr 3334</w:t>
            </w:r>
            <w:r w:rsidR="009A394F" w:rsidRPr="00B87CE1">
              <w:rPr>
                <w:rFonts w:ascii="Open Sans" w:hAnsi="Open Sans" w:cs="Open Sans"/>
                <w:color w:val="221F1F"/>
                <w:sz w:val="18"/>
                <w:szCs w:val="18"/>
              </w:rPr>
              <w:t xml:space="preserve"> </w:t>
            </w:r>
          </w:p>
          <w:p w14:paraId="34EE5626" w14:textId="4C633018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color w:val="221F1F"/>
                <w:sz w:val="18"/>
                <w:szCs w:val="18"/>
              </w:rPr>
              <w:t>40-610 Katowice</w:t>
            </w:r>
          </w:p>
        </w:tc>
        <w:tc>
          <w:tcPr>
            <w:tcW w:w="2590" w:type="dxa"/>
            <w:shd w:val="clear" w:color="auto" w:fill="ACCBF9" w:themeFill="background2"/>
          </w:tcPr>
          <w:p w14:paraId="366BBDCE" w14:textId="77777777" w:rsidR="00FA10D3" w:rsidRPr="00B87CE1" w:rsidRDefault="00FA10D3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</w:pPr>
            <w:r w:rsidRPr="00B87CE1">
              <w:rPr>
                <w:rFonts w:ascii="Open Sans" w:hAnsi="Open Sans" w:cs="Open Sans"/>
                <w:b/>
                <w:bCs/>
                <w:color w:val="221F1F"/>
                <w:sz w:val="18"/>
                <w:szCs w:val="18"/>
              </w:rPr>
              <w:t>mailowo</w:t>
            </w:r>
          </w:p>
          <w:p w14:paraId="5E5D650C" w14:textId="77777777" w:rsidR="00FA10D3" w:rsidRPr="00B87CE1" w:rsidRDefault="00722324" w:rsidP="00B75407">
            <w:pPr>
              <w:tabs>
                <w:tab w:val="left" w:pos="4236"/>
              </w:tabs>
              <w:jc w:val="both"/>
              <w:rPr>
                <w:rFonts w:ascii="Open Sans" w:hAnsi="Open Sans" w:cs="Open Sans"/>
                <w:color w:val="221F1F"/>
                <w:sz w:val="18"/>
                <w:szCs w:val="18"/>
              </w:rPr>
            </w:pPr>
            <w:hyperlink r:id="rId11" w:history="1">
              <w:r w:rsidR="00FA10D3" w:rsidRPr="00B87CE1">
                <w:rPr>
                  <w:rStyle w:val="Hipercze"/>
                  <w:rFonts w:ascii="Open Sans" w:hAnsi="Open Sans" w:cs="Open Sans"/>
                  <w:sz w:val="18"/>
                  <w:szCs w:val="18"/>
                </w:rPr>
                <w:t>szkody@interrisk.pl</w:t>
              </w:r>
            </w:hyperlink>
          </w:p>
        </w:tc>
      </w:tr>
    </w:tbl>
    <w:p w14:paraId="62D35A36" w14:textId="77777777" w:rsidR="00AA3357" w:rsidRDefault="00AA3357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7843BCCB" w14:textId="77777777" w:rsidR="002E38EF" w:rsidRDefault="002E38EF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1D63C795" w14:textId="77777777" w:rsidR="002E38EF" w:rsidRDefault="002E38EF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5FB3FB48" w14:textId="77777777" w:rsidR="002E38EF" w:rsidRDefault="002E38EF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40DC1850" w14:textId="77777777" w:rsidR="002E38EF" w:rsidRDefault="002E38EF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6A203ACF" w14:textId="77777777" w:rsidR="009A394F" w:rsidRDefault="009A394F" w:rsidP="00F170A1">
      <w:pPr>
        <w:tabs>
          <w:tab w:val="left" w:pos="4236"/>
        </w:tabs>
        <w:spacing w:after="0"/>
        <w:rPr>
          <w:sz w:val="10"/>
          <w:szCs w:val="10"/>
        </w:rPr>
      </w:pPr>
    </w:p>
    <w:p w14:paraId="77C78B55" w14:textId="77777777" w:rsidR="002E38EF" w:rsidRPr="00F170A1" w:rsidRDefault="002E38EF" w:rsidP="00F170A1">
      <w:pPr>
        <w:tabs>
          <w:tab w:val="left" w:pos="4236"/>
        </w:tabs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95"/>
        <w:gridCol w:w="2981"/>
      </w:tblGrid>
      <w:tr w:rsidR="009A394F" w:rsidRPr="00E97FCE" w14:paraId="710CF60B" w14:textId="77777777" w:rsidTr="009A394F">
        <w:trPr>
          <w:jc w:val="center"/>
        </w:trPr>
        <w:tc>
          <w:tcPr>
            <w:tcW w:w="0" w:type="auto"/>
            <w:shd w:val="clear" w:color="auto" w:fill="242852" w:themeFill="text2"/>
          </w:tcPr>
          <w:p w14:paraId="0C1FA2DB" w14:textId="77777777" w:rsidR="009A394F" w:rsidRPr="00E97FCE" w:rsidRDefault="009A394F" w:rsidP="00B75407">
            <w:pPr>
              <w:tabs>
                <w:tab w:val="left" w:pos="4236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7FCE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WARIANT</w:t>
            </w:r>
          </w:p>
          <w:p w14:paraId="34B76D92" w14:textId="7B9C4A9E" w:rsidR="009A394F" w:rsidRPr="00E97FCE" w:rsidRDefault="009A394F" w:rsidP="00B7540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97FCE">
              <w:rPr>
                <w:rFonts w:ascii="Open Sans" w:hAnsi="Open Sans" w:cs="Open Sans"/>
                <w:b/>
                <w:bCs/>
                <w:sz w:val="18"/>
                <w:szCs w:val="18"/>
              </w:rPr>
              <w:t>SUMA UBEZPIECZENIA w zł</w:t>
            </w:r>
          </w:p>
        </w:tc>
        <w:tc>
          <w:tcPr>
            <w:tcW w:w="0" w:type="auto"/>
            <w:shd w:val="clear" w:color="auto" w:fill="242852" w:themeFill="text2"/>
            <w:vAlign w:val="center"/>
          </w:tcPr>
          <w:p w14:paraId="7BF354D9" w14:textId="1D0E142B" w:rsidR="009A394F" w:rsidRPr="00E97FCE" w:rsidRDefault="009A394F" w:rsidP="00FA10D3">
            <w:pPr>
              <w:tabs>
                <w:tab w:val="left" w:pos="4236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7FCE">
              <w:rPr>
                <w:rFonts w:ascii="Open Sans" w:hAnsi="Open Sans" w:cs="Open Sans"/>
                <w:b/>
                <w:bCs/>
                <w:sz w:val="18"/>
                <w:szCs w:val="18"/>
              </w:rPr>
              <w:t>W. I</w:t>
            </w:r>
          </w:p>
          <w:p w14:paraId="410B0EBB" w14:textId="260FA2D7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97FCE">
              <w:rPr>
                <w:rFonts w:ascii="Open Sans" w:hAnsi="Open Sans" w:cs="Open Sans"/>
                <w:b/>
                <w:bCs/>
                <w:sz w:val="18"/>
                <w:szCs w:val="18"/>
              </w:rPr>
              <w:t>15 000</w:t>
            </w:r>
          </w:p>
        </w:tc>
      </w:tr>
      <w:tr w:rsidR="009A394F" w:rsidRPr="00E97FCE" w14:paraId="2375B5F3" w14:textId="77777777" w:rsidTr="009A394F">
        <w:trPr>
          <w:jc w:val="center"/>
        </w:trPr>
        <w:tc>
          <w:tcPr>
            <w:tcW w:w="0" w:type="auto"/>
          </w:tcPr>
          <w:p w14:paraId="14435C17" w14:textId="788CA408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ŚMIERĆ NA SKUTEK WYPADKU NA TERENIE PLACÓWKI OSWIATOWEJ W TYM PODCZAS ZAJĘĆ I WYCIECZEK SZKOLNYCH (świadczenie skumulowane)</w:t>
            </w:r>
          </w:p>
        </w:tc>
        <w:tc>
          <w:tcPr>
            <w:tcW w:w="0" w:type="auto"/>
            <w:vAlign w:val="center"/>
          </w:tcPr>
          <w:p w14:paraId="7730A742" w14:textId="1D244A19" w:rsidR="009A394F" w:rsidRPr="00E97FCE" w:rsidRDefault="009A394F" w:rsidP="00FA10D3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30 000</w:t>
            </w:r>
          </w:p>
        </w:tc>
      </w:tr>
      <w:tr w:rsidR="009A394F" w:rsidRPr="00E97FCE" w14:paraId="57BF4CFB" w14:textId="77777777" w:rsidTr="009A394F">
        <w:trPr>
          <w:jc w:val="center"/>
        </w:trPr>
        <w:tc>
          <w:tcPr>
            <w:tcW w:w="0" w:type="auto"/>
          </w:tcPr>
          <w:p w14:paraId="75D1F920" w14:textId="77777777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ŚMIERĆ NA SKUTEK NIESZCZĘŚLIWEGO WYPADKU KOMUNIKACYJNEGO (świadczenie skumulowane)</w:t>
            </w:r>
          </w:p>
        </w:tc>
        <w:tc>
          <w:tcPr>
            <w:tcW w:w="0" w:type="auto"/>
            <w:vAlign w:val="center"/>
          </w:tcPr>
          <w:p w14:paraId="134F3644" w14:textId="129C8039" w:rsidR="009A394F" w:rsidRPr="00E97FCE" w:rsidRDefault="009A394F" w:rsidP="00FA10D3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30 000</w:t>
            </w:r>
          </w:p>
        </w:tc>
      </w:tr>
      <w:tr w:rsidR="009A394F" w:rsidRPr="00E97FCE" w14:paraId="314FBDB6" w14:textId="77777777" w:rsidTr="009A394F">
        <w:trPr>
          <w:jc w:val="center"/>
        </w:trPr>
        <w:tc>
          <w:tcPr>
            <w:tcW w:w="0" w:type="auto"/>
          </w:tcPr>
          <w:p w14:paraId="60F92CF3" w14:textId="77777777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ŚMIERĆ NA SKUTEK NIESZCZĘŚLIWEGO WYPADKU W WYNIKU ZAWAŁU SERCA I UDARU MÓZGU</w:t>
            </w:r>
          </w:p>
        </w:tc>
        <w:tc>
          <w:tcPr>
            <w:tcW w:w="0" w:type="auto"/>
            <w:vAlign w:val="center"/>
          </w:tcPr>
          <w:p w14:paraId="523E491B" w14:textId="35E78902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15 000</w:t>
            </w:r>
          </w:p>
        </w:tc>
      </w:tr>
      <w:tr w:rsidR="009A394F" w:rsidRPr="00E97FCE" w14:paraId="21694A0B" w14:textId="77777777" w:rsidTr="009A394F">
        <w:trPr>
          <w:jc w:val="center"/>
        </w:trPr>
        <w:tc>
          <w:tcPr>
            <w:tcW w:w="0" w:type="auto"/>
          </w:tcPr>
          <w:p w14:paraId="5B2DC0A3" w14:textId="77777777" w:rsidR="009A394F" w:rsidRPr="00E97FCE" w:rsidRDefault="009A394F" w:rsidP="00251F97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 TYTUŁU ŚMIERCI RODZICA (OPIEKUNA PRAWNEGO) W NASTĘPSTWIE NW</w:t>
            </w:r>
          </w:p>
        </w:tc>
        <w:tc>
          <w:tcPr>
            <w:tcW w:w="0" w:type="auto"/>
            <w:vAlign w:val="center"/>
          </w:tcPr>
          <w:p w14:paraId="05441F09" w14:textId="45973B4D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1 500</w:t>
            </w:r>
          </w:p>
        </w:tc>
      </w:tr>
      <w:tr w:rsidR="009A394F" w:rsidRPr="00E97FCE" w14:paraId="2373AADF" w14:textId="77777777" w:rsidTr="009A394F">
        <w:trPr>
          <w:jc w:val="center"/>
        </w:trPr>
        <w:tc>
          <w:tcPr>
            <w:tcW w:w="0" w:type="auto"/>
          </w:tcPr>
          <w:p w14:paraId="5F4A3AF2" w14:textId="77777777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 TYTUŁU 100% USZCZERBKU NA ZDROWIU</w:t>
            </w:r>
          </w:p>
        </w:tc>
        <w:tc>
          <w:tcPr>
            <w:tcW w:w="0" w:type="auto"/>
            <w:vAlign w:val="center"/>
          </w:tcPr>
          <w:p w14:paraId="3DC44389" w14:textId="07B2058C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15 000</w:t>
            </w:r>
          </w:p>
        </w:tc>
      </w:tr>
      <w:tr w:rsidR="009A394F" w:rsidRPr="00E97FCE" w14:paraId="116C9CAB" w14:textId="77777777" w:rsidTr="009A394F">
        <w:trPr>
          <w:jc w:val="center"/>
        </w:trPr>
        <w:tc>
          <w:tcPr>
            <w:tcW w:w="0" w:type="auto"/>
          </w:tcPr>
          <w:p w14:paraId="276EFAF0" w14:textId="0246FBB8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TRWAŁY USZCZERBEK NA ZDROWIU W WYNIKU NW (1% SU za1% uszczerbku, zgodnie z Tabelą Norm Uszczerbku na Zdrowiu IR) </w:t>
            </w:r>
          </w:p>
        </w:tc>
        <w:tc>
          <w:tcPr>
            <w:tcW w:w="0" w:type="auto"/>
            <w:vMerge w:val="restart"/>
            <w:vAlign w:val="center"/>
          </w:tcPr>
          <w:p w14:paraId="679D9F6E" w14:textId="7ED65920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1% SU = 150</w:t>
            </w:r>
          </w:p>
        </w:tc>
      </w:tr>
      <w:tr w:rsidR="009A394F" w:rsidRPr="00E97FCE" w14:paraId="200C3F36" w14:textId="77777777" w:rsidTr="009A394F">
        <w:trPr>
          <w:jc w:val="center"/>
        </w:trPr>
        <w:tc>
          <w:tcPr>
            <w:tcW w:w="0" w:type="auto"/>
          </w:tcPr>
          <w:p w14:paraId="0EC3096A" w14:textId="79A2C9A9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TRWAŁY USZCZERBEK NA ZDROWIU W WYNIKU ZAWAŁU SERCA I UDARU MÓZGU (1% SU za1% uszczerbku, zgodnie z Tabelą Norm Uszczerbku na Zdrowiu IR)</w:t>
            </w:r>
          </w:p>
        </w:tc>
        <w:tc>
          <w:tcPr>
            <w:tcW w:w="0" w:type="auto"/>
            <w:vMerge/>
            <w:vAlign w:val="center"/>
          </w:tcPr>
          <w:p w14:paraId="6B4CF14F" w14:textId="400001F9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A394F" w:rsidRPr="00E97FCE" w14:paraId="0D107CB6" w14:textId="77777777" w:rsidTr="009A394F">
        <w:trPr>
          <w:jc w:val="center"/>
        </w:trPr>
        <w:tc>
          <w:tcPr>
            <w:tcW w:w="0" w:type="auto"/>
          </w:tcPr>
          <w:p w14:paraId="10E1B19E" w14:textId="77777777" w:rsidR="009A394F" w:rsidRPr="00E97FCE" w:rsidRDefault="009A394F" w:rsidP="004D2688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ROZPOZNANIE U UBEZPIECZONEGO SEPSY</w:t>
            </w:r>
          </w:p>
        </w:tc>
        <w:tc>
          <w:tcPr>
            <w:tcW w:w="0" w:type="auto"/>
            <w:vAlign w:val="center"/>
          </w:tcPr>
          <w:p w14:paraId="3D67BA50" w14:textId="7D1AAE3F" w:rsidR="009A394F" w:rsidRPr="00E97FCE" w:rsidRDefault="009A394F" w:rsidP="00FA10D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1 500</w:t>
            </w:r>
          </w:p>
        </w:tc>
      </w:tr>
      <w:tr w:rsidR="009A394F" w:rsidRPr="00E97FCE" w14:paraId="61360DF2" w14:textId="77777777" w:rsidTr="009A394F">
        <w:trPr>
          <w:jc w:val="center"/>
        </w:trPr>
        <w:tc>
          <w:tcPr>
            <w:tcW w:w="0" w:type="auto"/>
          </w:tcPr>
          <w:p w14:paraId="4C8CFBC7" w14:textId="47E2040E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ZA OPARZENIA i ODMROŻENIA W WYNIKU NW</w:t>
            </w:r>
          </w:p>
        </w:tc>
        <w:tc>
          <w:tcPr>
            <w:tcW w:w="0" w:type="auto"/>
            <w:vAlign w:val="center"/>
          </w:tcPr>
          <w:p w14:paraId="353A1347" w14:textId="7777777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II stopień 1 000, III stopień 3 000, IV stopień 5 000</w:t>
            </w:r>
          </w:p>
        </w:tc>
      </w:tr>
      <w:tr w:rsidR="009A394F" w:rsidRPr="00E97FCE" w14:paraId="741C4098" w14:textId="77777777" w:rsidTr="009A394F">
        <w:trPr>
          <w:jc w:val="center"/>
        </w:trPr>
        <w:tc>
          <w:tcPr>
            <w:tcW w:w="0" w:type="auto"/>
          </w:tcPr>
          <w:p w14:paraId="02E2C1A8" w14:textId="251DEB53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ZA WSTRZĄŚNIENIE MÓZGU W WYNIKU NW (w zależności od długości pobytu w szpitalu, min. 3 dni)</w:t>
            </w:r>
          </w:p>
        </w:tc>
        <w:tc>
          <w:tcPr>
            <w:tcW w:w="0" w:type="auto"/>
            <w:vAlign w:val="center"/>
          </w:tcPr>
          <w:p w14:paraId="319F1D84" w14:textId="7777777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od 150 </w:t>
            </w:r>
          </w:p>
          <w:p w14:paraId="502C0573" w14:textId="282F175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750</w:t>
            </w:r>
          </w:p>
        </w:tc>
      </w:tr>
      <w:tr w:rsidR="009A394F" w:rsidRPr="00E97FCE" w14:paraId="603AB53D" w14:textId="77777777" w:rsidTr="009A394F">
        <w:trPr>
          <w:jc w:val="center"/>
        </w:trPr>
        <w:tc>
          <w:tcPr>
            <w:tcW w:w="0" w:type="auto"/>
          </w:tcPr>
          <w:p w14:paraId="7AE6ED31" w14:textId="77777777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 TYTUŁU ATAKU PADACZKI (zakres świadczeń zostaje rozszerzony o świadczenie z tytułu uszczerbku na zdrowiu spowodowanej atakiem padaczki)</w:t>
            </w:r>
          </w:p>
        </w:tc>
        <w:tc>
          <w:tcPr>
            <w:tcW w:w="0" w:type="auto"/>
            <w:vAlign w:val="center"/>
          </w:tcPr>
          <w:p w14:paraId="08267940" w14:textId="7777777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TAK</w:t>
            </w:r>
          </w:p>
        </w:tc>
      </w:tr>
      <w:tr w:rsidR="009A394F" w:rsidRPr="00E97FCE" w14:paraId="1A4429D7" w14:textId="77777777" w:rsidTr="009A394F">
        <w:trPr>
          <w:jc w:val="center"/>
        </w:trPr>
        <w:tc>
          <w:tcPr>
            <w:tcW w:w="0" w:type="auto"/>
          </w:tcPr>
          <w:p w14:paraId="4747CF2F" w14:textId="46F0D886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ZA POGRYZIENIA/POKĄSANIA przez psa i inne zwierzęta, ukąszenia, użądlenia przez owady</w:t>
            </w:r>
          </w:p>
        </w:tc>
        <w:tc>
          <w:tcPr>
            <w:tcW w:w="0" w:type="auto"/>
            <w:vAlign w:val="center"/>
          </w:tcPr>
          <w:p w14:paraId="08D69B52" w14:textId="7777777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od 150 </w:t>
            </w:r>
          </w:p>
          <w:p w14:paraId="28E418BD" w14:textId="2C11496B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750</w:t>
            </w:r>
          </w:p>
        </w:tc>
      </w:tr>
      <w:tr w:rsidR="009A394F" w:rsidRPr="00E97FCE" w14:paraId="1ED08395" w14:textId="77777777" w:rsidTr="009A394F">
        <w:trPr>
          <w:jc w:val="center"/>
        </w:trPr>
        <w:tc>
          <w:tcPr>
            <w:tcW w:w="0" w:type="auto"/>
          </w:tcPr>
          <w:p w14:paraId="4405D7B3" w14:textId="0BBFD905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Koszty nabycia wyrobów medycznych będących przedmiotami ortopedycznymi i środków pomocniczych</w:t>
            </w:r>
          </w:p>
        </w:tc>
        <w:tc>
          <w:tcPr>
            <w:tcW w:w="0" w:type="auto"/>
            <w:vAlign w:val="center"/>
          </w:tcPr>
          <w:p w14:paraId="2F30D505" w14:textId="0E21F213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4 500</w:t>
            </w:r>
          </w:p>
        </w:tc>
      </w:tr>
      <w:tr w:rsidR="009A394F" w:rsidRPr="00E97FCE" w14:paraId="3F7DDF78" w14:textId="77777777" w:rsidTr="009A394F">
        <w:trPr>
          <w:jc w:val="center"/>
        </w:trPr>
        <w:tc>
          <w:tcPr>
            <w:tcW w:w="0" w:type="auto"/>
          </w:tcPr>
          <w:p w14:paraId="4054A845" w14:textId="2FADA981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KOSZTY ZAKUPU LUB NAPRAWY OKULARÓW KOREKCYJNYCH LUB APARATU SŁUCHOWEGO uszkodzonych w wyniku NW na terenie pl. oświatowej</w:t>
            </w:r>
          </w:p>
        </w:tc>
        <w:tc>
          <w:tcPr>
            <w:tcW w:w="0" w:type="auto"/>
            <w:vAlign w:val="center"/>
          </w:tcPr>
          <w:p w14:paraId="62CA6CF5" w14:textId="77777777" w:rsidR="009A394F" w:rsidRPr="00E97FCE" w:rsidRDefault="009A394F" w:rsidP="002E38EF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do 400 zł</w:t>
            </w:r>
          </w:p>
        </w:tc>
      </w:tr>
      <w:tr w:rsidR="009A394F" w:rsidRPr="00E97FCE" w14:paraId="4BCD5347" w14:textId="77777777" w:rsidTr="009A394F">
        <w:trPr>
          <w:jc w:val="center"/>
        </w:trPr>
        <w:tc>
          <w:tcPr>
            <w:tcW w:w="0" w:type="auto"/>
          </w:tcPr>
          <w:p w14:paraId="5AF2D6C8" w14:textId="13BE4A9A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ŚWIADCZENIE Z TYT. </w:t>
            </w:r>
            <w:r w:rsidRPr="00E97FCE">
              <w:rPr>
                <w:rFonts w:ascii="Open Sans" w:hAnsi="Open Sans" w:cs="Open Sans"/>
                <w:sz w:val="16"/>
                <w:szCs w:val="16"/>
                <w:u w:val="single"/>
              </w:rPr>
              <w:t>ZATRUCIA POKARMOWEGO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>, ZATRUCIA GAZAMI, PORAŻENIA PRĄDEM LUB PIORUNEM (min. 3 dni hospitalizacji) – 2% SU</w:t>
            </w:r>
          </w:p>
        </w:tc>
        <w:tc>
          <w:tcPr>
            <w:tcW w:w="0" w:type="auto"/>
            <w:vAlign w:val="center"/>
          </w:tcPr>
          <w:p w14:paraId="3126AED8" w14:textId="0A7B41FE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300</w:t>
            </w:r>
          </w:p>
        </w:tc>
      </w:tr>
      <w:tr w:rsidR="009A394F" w:rsidRPr="00E97FCE" w14:paraId="04A209A0" w14:textId="77777777" w:rsidTr="009A394F">
        <w:trPr>
          <w:jc w:val="center"/>
        </w:trPr>
        <w:tc>
          <w:tcPr>
            <w:tcW w:w="0" w:type="auto"/>
          </w:tcPr>
          <w:p w14:paraId="1F00AA8E" w14:textId="292555F6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 TYTUŁU ROZPOZNANIA U UBEZPIECZONEGO CHOROBY ODZWIERZĘCEJ (bąblowicy, toksoplazmozy, wścieklizny)</w:t>
            </w:r>
          </w:p>
        </w:tc>
        <w:tc>
          <w:tcPr>
            <w:tcW w:w="0" w:type="auto"/>
            <w:vAlign w:val="center"/>
          </w:tcPr>
          <w:p w14:paraId="779BC24E" w14:textId="1F4BBEF8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750</w:t>
            </w:r>
          </w:p>
        </w:tc>
      </w:tr>
      <w:tr w:rsidR="009A394F" w:rsidRPr="00E97FCE" w14:paraId="00A0CF38" w14:textId="77777777" w:rsidTr="009A394F">
        <w:trPr>
          <w:jc w:val="center"/>
        </w:trPr>
        <w:tc>
          <w:tcPr>
            <w:tcW w:w="0" w:type="auto"/>
          </w:tcPr>
          <w:p w14:paraId="0C6E0421" w14:textId="4C5AAC28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ZWROT KOSZTÓW LECZENIA W WYNIKU NW NA TERENIE EUROPY: koszty wizyt lekarskich; koszty zabiegów ambulatoryjnych; koszty badań zleconych przez lekarza prowadzącego leczenie; pobyt w szpitalu; koszty operacji (za wyjątkiem operacji plastycznych); zakupu środków opatrunkowych przepisanych przez lekarza</w:t>
            </w:r>
          </w:p>
        </w:tc>
        <w:tc>
          <w:tcPr>
            <w:tcW w:w="0" w:type="auto"/>
            <w:vAlign w:val="center"/>
          </w:tcPr>
          <w:p w14:paraId="73A10F92" w14:textId="1E8ADAE7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3 000</w:t>
            </w:r>
          </w:p>
        </w:tc>
      </w:tr>
      <w:tr w:rsidR="009A394F" w:rsidRPr="00E97FCE" w14:paraId="21A35621" w14:textId="77777777" w:rsidTr="009A394F">
        <w:trPr>
          <w:jc w:val="center"/>
        </w:trPr>
        <w:tc>
          <w:tcPr>
            <w:tcW w:w="0" w:type="auto"/>
          </w:tcPr>
          <w:p w14:paraId="343A5935" w14:textId="6FF31CD8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ZWROT KOSZTY OPERACJI PLASTYCZNYCH na terenie RP w związku z NW</w:t>
            </w:r>
          </w:p>
        </w:tc>
        <w:tc>
          <w:tcPr>
            <w:tcW w:w="0" w:type="auto"/>
            <w:vAlign w:val="center"/>
          </w:tcPr>
          <w:p w14:paraId="3D7D1322" w14:textId="3D1D6A3C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3 000</w:t>
            </w:r>
          </w:p>
        </w:tc>
      </w:tr>
      <w:tr w:rsidR="009A394F" w:rsidRPr="00E97FCE" w14:paraId="127A0256" w14:textId="77777777" w:rsidTr="009A394F">
        <w:trPr>
          <w:jc w:val="center"/>
        </w:trPr>
        <w:tc>
          <w:tcPr>
            <w:tcW w:w="0" w:type="auto"/>
          </w:tcPr>
          <w:p w14:paraId="122BE318" w14:textId="375C07CD" w:rsidR="009A394F" w:rsidRPr="00E97FCE" w:rsidRDefault="009A394F" w:rsidP="002E38E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ZWROT KOSZTÓW PRZESZKOLENIA ZAWODOWEGO os. niepełnosprawnej</w:t>
            </w:r>
          </w:p>
        </w:tc>
        <w:tc>
          <w:tcPr>
            <w:tcW w:w="0" w:type="auto"/>
            <w:vAlign w:val="center"/>
          </w:tcPr>
          <w:p w14:paraId="38B3BE8D" w14:textId="078D3F0F" w:rsidR="009A394F" w:rsidRPr="00E97FCE" w:rsidRDefault="009A394F" w:rsidP="002E38E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4 500</w:t>
            </w:r>
          </w:p>
        </w:tc>
      </w:tr>
      <w:tr w:rsidR="009A394F" w:rsidRPr="00E97FCE" w14:paraId="66015480" w14:textId="77777777" w:rsidTr="009A394F">
        <w:trPr>
          <w:jc w:val="center"/>
        </w:trPr>
        <w:tc>
          <w:tcPr>
            <w:tcW w:w="0" w:type="auto"/>
          </w:tcPr>
          <w:p w14:paraId="6DB85DAE" w14:textId="30B35318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KOSZTY REHABILITACJI BĘDĄCEJ NASTĘPSTWEM NIESZCZĘŚLIWEGO WYPADKU, PONIESIONYCH NA TERENIE RP</w:t>
            </w:r>
          </w:p>
        </w:tc>
        <w:tc>
          <w:tcPr>
            <w:tcW w:w="0" w:type="auto"/>
            <w:vAlign w:val="center"/>
          </w:tcPr>
          <w:p w14:paraId="53E7FEC3" w14:textId="2E177279" w:rsidR="009A394F" w:rsidRPr="00E97FCE" w:rsidRDefault="009A394F" w:rsidP="0005777F">
            <w:pPr>
              <w:tabs>
                <w:tab w:val="left" w:pos="1425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sz w:val="16"/>
                <w:szCs w:val="16"/>
              </w:rPr>
              <w:t>do 10% sumy ubezpieczenia</w:t>
            </w:r>
          </w:p>
        </w:tc>
      </w:tr>
      <w:tr w:rsidR="009A394F" w:rsidRPr="00E97FCE" w14:paraId="5D2B1A2A" w14:textId="77777777" w:rsidTr="009A394F">
        <w:trPr>
          <w:jc w:val="center"/>
        </w:trPr>
        <w:tc>
          <w:tcPr>
            <w:tcW w:w="0" w:type="auto"/>
          </w:tcPr>
          <w:p w14:paraId="5C13A224" w14:textId="12F5FF62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ZA POBYT W SZPITALU W WYNIKU NW</w:t>
            </w:r>
          </w:p>
        </w:tc>
        <w:tc>
          <w:tcPr>
            <w:tcW w:w="0" w:type="auto"/>
            <w:vAlign w:val="center"/>
          </w:tcPr>
          <w:p w14:paraId="61808B65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100 zł / dzień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 (min. czas hospitalizacji 2 dni); </w:t>
            </w: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max. za 100 dni</w:t>
            </w:r>
          </w:p>
        </w:tc>
      </w:tr>
      <w:tr w:rsidR="009A394F" w:rsidRPr="00E97FCE" w14:paraId="0DEE68DA" w14:textId="77777777" w:rsidTr="009A394F">
        <w:trPr>
          <w:jc w:val="center"/>
        </w:trPr>
        <w:tc>
          <w:tcPr>
            <w:tcW w:w="0" w:type="auto"/>
          </w:tcPr>
          <w:p w14:paraId="5997A64E" w14:textId="6BE304DA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ŚWIADCZENIE ZA POBYT W SZPITALU W WYNIKU CHOROBY</w:t>
            </w:r>
          </w:p>
        </w:tc>
        <w:tc>
          <w:tcPr>
            <w:tcW w:w="0" w:type="auto"/>
            <w:vAlign w:val="center"/>
          </w:tcPr>
          <w:p w14:paraId="05257D80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100 zł / dzień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 (min. czas hospitalizacji 3 dni); </w:t>
            </w: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max. za 100 dni</w:t>
            </w:r>
          </w:p>
        </w:tc>
      </w:tr>
      <w:tr w:rsidR="009A394F" w:rsidRPr="00E97FCE" w14:paraId="2BCC9357" w14:textId="77777777" w:rsidTr="009A394F">
        <w:trPr>
          <w:jc w:val="center"/>
        </w:trPr>
        <w:tc>
          <w:tcPr>
            <w:tcW w:w="0" w:type="auto"/>
          </w:tcPr>
          <w:p w14:paraId="0E391C1C" w14:textId="095C48D6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color w:val="FF0000"/>
                <w:sz w:val="16"/>
                <w:szCs w:val="16"/>
              </w:rPr>
              <w:t>BONUS!</w:t>
            </w:r>
            <w:r w:rsidRPr="00E97FCE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>ŚWIADCZENIE Z TYT. OPIEKI NAD DZIECKIEM PRZEBYWAJĄCYM W SZPITALU (wyłącznie po wypadku kom. lub w związku z poważną chorobą, zgodnie z OWU; dotyczy opieki nad dzieckiem do 14 r. ż.)</w:t>
            </w:r>
          </w:p>
        </w:tc>
        <w:tc>
          <w:tcPr>
            <w:tcW w:w="0" w:type="auto"/>
            <w:vAlign w:val="center"/>
          </w:tcPr>
          <w:p w14:paraId="0CFA6FD7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50 zł / dzień</w:t>
            </w:r>
          </w:p>
        </w:tc>
      </w:tr>
      <w:tr w:rsidR="009A394F" w:rsidRPr="00E97FCE" w14:paraId="1540386F" w14:textId="77777777" w:rsidTr="009A394F">
        <w:trPr>
          <w:jc w:val="center"/>
        </w:trPr>
        <w:tc>
          <w:tcPr>
            <w:tcW w:w="0" w:type="auto"/>
          </w:tcPr>
          <w:p w14:paraId="623D305E" w14:textId="679742C1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KOSZTY LEKÓW PO POBYCIE W SZPITALU – w ramach opcji d8 </w:t>
            </w:r>
          </w:p>
        </w:tc>
        <w:tc>
          <w:tcPr>
            <w:tcW w:w="0" w:type="auto"/>
            <w:vAlign w:val="center"/>
          </w:tcPr>
          <w:p w14:paraId="5DCB47BB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do 500 zł (pobyt w szpitalu min. 5 dni)</w:t>
            </w:r>
          </w:p>
        </w:tc>
      </w:tr>
      <w:tr w:rsidR="009A394F" w:rsidRPr="00E97FCE" w14:paraId="7EC34458" w14:textId="77777777" w:rsidTr="009A394F">
        <w:trPr>
          <w:jc w:val="center"/>
        </w:trPr>
        <w:tc>
          <w:tcPr>
            <w:tcW w:w="0" w:type="auto"/>
          </w:tcPr>
          <w:p w14:paraId="5BC1B943" w14:textId="60C0D702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color w:val="FF0000"/>
                <w:sz w:val="16"/>
                <w:szCs w:val="16"/>
              </w:rPr>
              <w:t>BONUS!</w:t>
            </w:r>
            <w:r w:rsidRPr="00E97FCE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ZWROT KOSZTÓW LECZENIA STOMATOLOGICZNEGO W WYNIKU NW NA TERENIE RP (koszty poniesione na odbudowę stomatologiczną zębów stałych utraconych w wyniku NW) </w:t>
            </w:r>
          </w:p>
        </w:tc>
        <w:tc>
          <w:tcPr>
            <w:tcW w:w="0" w:type="auto"/>
            <w:vAlign w:val="center"/>
          </w:tcPr>
          <w:p w14:paraId="5C0F2E11" w14:textId="6E662C5D" w:rsidR="009A394F" w:rsidRPr="00E97FCE" w:rsidRDefault="00FC3F72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do </w:t>
            </w:r>
            <w:r w:rsidR="009A394F" w:rsidRPr="00E97FCE">
              <w:rPr>
                <w:rFonts w:ascii="Open Sans" w:hAnsi="Open Sans" w:cs="Open Sans"/>
                <w:sz w:val="16"/>
                <w:szCs w:val="16"/>
              </w:rPr>
              <w:t>10% sumy ubezpieczenia</w:t>
            </w:r>
          </w:p>
        </w:tc>
      </w:tr>
      <w:tr w:rsidR="009A394F" w:rsidRPr="00E97FCE" w14:paraId="62EC18A8" w14:textId="77777777" w:rsidTr="009A394F">
        <w:trPr>
          <w:jc w:val="center"/>
        </w:trPr>
        <w:tc>
          <w:tcPr>
            <w:tcW w:w="0" w:type="auto"/>
          </w:tcPr>
          <w:p w14:paraId="2421D2CA" w14:textId="199DB8FA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color w:val="FF0000"/>
                <w:sz w:val="16"/>
                <w:szCs w:val="16"/>
              </w:rPr>
              <w:t>BONUS!</w:t>
            </w:r>
            <w:r w:rsidRPr="00E97FCE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Jednorazowe świadczenie </w:t>
            </w: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W ZWIĄZKU Z LECZENIEM STOMATOLOGICZNYM ZĘBA MLECZNEGO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 uszkodzonego w wyniku nieszczęśliwego wypadku.</w:t>
            </w:r>
          </w:p>
        </w:tc>
        <w:tc>
          <w:tcPr>
            <w:tcW w:w="0" w:type="auto"/>
            <w:vAlign w:val="center"/>
          </w:tcPr>
          <w:p w14:paraId="48BEF1D8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100 zł</w:t>
            </w:r>
          </w:p>
        </w:tc>
      </w:tr>
      <w:tr w:rsidR="009A394F" w:rsidRPr="00E97FCE" w14:paraId="6028B6D0" w14:textId="77777777" w:rsidTr="009A394F">
        <w:trPr>
          <w:jc w:val="center"/>
        </w:trPr>
        <w:tc>
          <w:tcPr>
            <w:tcW w:w="0" w:type="auto"/>
          </w:tcPr>
          <w:p w14:paraId="167ACB50" w14:textId="4CCCB573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TZW. ZADOŚĆUCZYNIENIE ZA BÓL (Klauzula uciążliwego leczenia)</w:t>
            </w:r>
          </w:p>
        </w:tc>
        <w:tc>
          <w:tcPr>
            <w:tcW w:w="0" w:type="auto"/>
            <w:vAlign w:val="center"/>
          </w:tcPr>
          <w:p w14:paraId="1EC50274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jednorazowo 150 zł (wizyta po NW + wizyta kontrolna)</w:t>
            </w:r>
          </w:p>
        </w:tc>
      </w:tr>
      <w:tr w:rsidR="009A394F" w:rsidRPr="00E97FCE" w14:paraId="0C5239D1" w14:textId="77777777" w:rsidTr="009A394F">
        <w:trPr>
          <w:jc w:val="center"/>
        </w:trPr>
        <w:tc>
          <w:tcPr>
            <w:tcW w:w="0" w:type="auto"/>
          </w:tcPr>
          <w:p w14:paraId="14FA2FB1" w14:textId="77777777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POWAŻNE ZACHOROWANIE (opcja D5)</w:t>
            </w:r>
          </w:p>
        </w:tc>
        <w:tc>
          <w:tcPr>
            <w:tcW w:w="0" w:type="auto"/>
            <w:vAlign w:val="center"/>
          </w:tcPr>
          <w:p w14:paraId="471CF540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3 000 zł</w:t>
            </w:r>
          </w:p>
        </w:tc>
      </w:tr>
      <w:tr w:rsidR="009A394F" w:rsidRPr="00E97FCE" w14:paraId="13733C05" w14:textId="77777777" w:rsidTr="009A394F">
        <w:trPr>
          <w:jc w:val="center"/>
        </w:trPr>
        <w:tc>
          <w:tcPr>
            <w:tcW w:w="0" w:type="auto"/>
          </w:tcPr>
          <w:p w14:paraId="4980C5DE" w14:textId="50F51827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b/>
                <w:bCs/>
                <w:color w:val="FF0000"/>
                <w:sz w:val="16"/>
                <w:szCs w:val="16"/>
              </w:rPr>
              <w:t>BONUS!</w:t>
            </w:r>
            <w:r w:rsidRPr="00E97FCE"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>ASSISTANCE EDU PLUS oraz OPCJA HEJT STOP</w:t>
            </w:r>
          </w:p>
        </w:tc>
        <w:tc>
          <w:tcPr>
            <w:tcW w:w="0" w:type="auto"/>
            <w:vAlign w:val="center"/>
          </w:tcPr>
          <w:p w14:paraId="0D8586CD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TAK</w:t>
            </w:r>
          </w:p>
        </w:tc>
      </w:tr>
      <w:tr w:rsidR="009A394F" w:rsidRPr="00E97FCE" w14:paraId="792B7A58" w14:textId="77777777" w:rsidTr="009A394F">
        <w:trPr>
          <w:jc w:val="center"/>
        </w:trPr>
        <w:tc>
          <w:tcPr>
            <w:tcW w:w="0" w:type="auto"/>
          </w:tcPr>
          <w:p w14:paraId="7B54EE93" w14:textId="1959BB74" w:rsidR="009A394F" w:rsidRPr="00E97FCE" w:rsidRDefault="009A394F" w:rsidP="0005777F">
            <w:pPr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>Pakiet KLESZCZ I ROZPOZNANIE BORELIOZY – opcja dod. D17</w:t>
            </w:r>
          </w:p>
        </w:tc>
        <w:tc>
          <w:tcPr>
            <w:tcW w:w="0" w:type="auto"/>
            <w:vAlign w:val="center"/>
          </w:tcPr>
          <w:p w14:paraId="2CD498CA" w14:textId="77777777" w:rsidR="009A394F" w:rsidRPr="00E97FCE" w:rsidRDefault="009A394F" w:rsidP="0005777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jednorazowo </w:t>
            </w:r>
            <w:r w:rsidRPr="00E97FCE">
              <w:rPr>
                <w:rFonts w:ascii="Open Sans" w:hAnsi="Open Sans" w:cs="Open Sans"/>
                <w:b/>
                <w:bCs/>
                <w:sz w:val="16"/>
                <w:szCs w:val="16"/>
              </w:rPr>
              <w:t>1 000 zł</w:t>
            </w:r>
            <w:r w:rsidRPr="00E97FCE">
              <w:rPr>
                <w:rFonts w:ascii="Open Sans" w:hAnsi="Open Sans" w:cs="Open Sans"/>
                <w:sz w:val="16"/>
                <w:szCs w:val="16"/>
              </w:rPr>
              <w:t xml:space="preserve"> za ukąszenie przez kleszcza i rozpoznanie boreliozy + koszty leczenia do 500 zł</w:t>
            </w:r>
          </w:p>
        </w:tc>
      </w:tr>
    </w:tbl>
    <w:p w14:paraId="581A47F5" w14:textId="77777777" w:rsidR="00FA10D3" w:rsidRDefault="00FA10D3" w:rsidP="00221688">
      <w:pPr>
        <w:spacing w:after="0"/>
        <w:rPr>
          <w:sz w:val="12"/>
          <w:szCs w:val="12"/>
        </w:rPr>
      </w:pPr>
    </w:p>
    <w:p w14:paraId="2149AE01" w14:textId="1AE50B40" w:rsidR="00FC3F72" w:rsidRPr="00FC3F72" w:rsidRDefault="00FC3F72" w:rsidP="00221688">
      <w:pPr>
        <w:spacing w:after="0"/>
        <w:rPr>
          <w:sz w:val="18"/>
          <w:szCs w:val="18"/>
        </w:rPr>
      </w:pPr>
      <w:r w:rsidRPr="00FC3F72">
        <w:rPr>
          <w:sz w:val="18"/>
          <w:szCs w:val="18"/>
        </w:rPr>
        <w:t>Szczegółowe informacje nt. zakresu i sum ubezpieczenia znajdują się na polisie, której nr został wskazany powyżej oraz w załączonych do polisy ogólnych warunkach ubezpieczenia.</w:t>
      </w:r>
    </w:p>
    <w:p w14:paraId="36488422" w14:textId="77777777" w:rsidR="00FC3F72" w:rsidRPr="000B4422" w:rsidRDefault="00FC3F72" w:rsidP="00221688">
      <w:pPr>
        <w:spacing w:after="0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1022F3" w14:paraId="2804F381" w14:textId="77777777" w:rsidTr="00221688">
        <w:tc>
          <w:tcPr>
            <w:tcW w:w="10886" w:type="dxa"/>
          </w:tcPr>
          <w:p w14:paraId="2F09DA35" w14:textId="561C8CE1" w:rsidR="001022F3" w:rsidRPr="00AA3357" w:rsidRDefault="00DF0373" w:rsidP="00DF0373">
            <w:pPr>
              <w:tabs>
                <w:tab w:val="left" w:pos="4236"/>
              </w:tabs>
              <w:jc w:val="both"/>
              <w:rPr>
                <w:color w:val="221F1F"/>
                <w:sz w:val="16"/>
                <w:szCs w:val="16"/>
              </w:rPr>
            </w:pPr>
            <w:r w:rsidRPr="00B87CE1">
              <w:rPr>
                <w:color w:val="221F1F"/>
                <w:sz w:val="16"/>
                <w:szCs w:val="16"/>
              </w:rPr>
              <w:t xml:space="preserve">Pełne informacje podawane przed zawarciem umowy i informacje umowne podawane są w innych dokumentach, w tym w Ogólnych Warunkach Ubezpieczenia EDU PLUS zatwierdzonych uchwałą nr 01/18/04/2023 Zarządu </w:t>
            </w:r>
            <w:proofErr w:type="spellStart"/>
            <w:r w:rsidRPr="00B87CE1">
              <w:rPr>
                <w:color w:val="221F1F"/>
                <w:sz w:val="16"/>
                <w:szCs w:val="16"/>
              </w:rPr>
              <w:t>InterRisk</w:t>
            </w:r>
            <w:proofErr w:type="spellEnd"/>
            <w:r w:rsidRPr="00B87CE1">
              <w:rPr>
                <w:color w:val="221F1F"/>
                <w:sz w:val="16"/>
                <w:szCs w:val="16"/>
              </w:rPr>
              <w:t xml:space="preserve"> Towarzystwo Ubezpieczeń Spółka Akcyjna </w:t>
            </w:r>
            <w:proofErr w:type="spellStart"/>
            <w:r w:rsidRPr="00B87CE1">
              <w:rPr>
                <w:color w:val="221F1F"/>
                <w:sz w:val="16"/>
                <w:szCs w:val="16"/>
              </w:rPr>
              <w:t>Vienna</w:t>
            </w:r>
            <w:proofErr w:type="spellEnd"/>
            <w:r w:rsidRPr="00B87CE1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B87CE1">
              <w:rPr>
                <w:color w:val="221F1F"/>
                <w:sz w:val="16"/>
                <w:szCs w:val="16"/>
              </w:rPr>
              <w:t>Insurance</w:t>
            </w:r>
            <w:proofErr w:type="spellEnd"/>
            <w:r w:rsidRPr="00B87CE1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B87CE1">
              <w:rPr>
                <w:color w:val="221F1F"/>
                <w:sz w:val="16"/>
                <w:szCs w:val="16"/>
              </w:rPr>
              <w:t>Group</w:t>
            </w:r>
            <w:proofErr w:type="spellEnd"/>
            <w:r w:rsidR="00AA3357" w:rsidRPr="00B87CE1">
              <w:rPr>
                <w:color w:val="221F1F"/>
                <w:sz w:val="16"/>
                <w:szCs w:val="16"/>
              </w:rPr>
              <w:t xml:space="preserve"> z dnia 18/04/2023 roku oraz Postanowieniach Dodatkowych i Odmiennych od OWU EDU PLUS. </w:t>
            </w:r>
            <w:r w:rsidR="001022F3" w:rsidRPr="00B87CE1">
              <w:rPr>
                <w:color w:val="221F1F"/>
                <w:sz w:val="16"/>
                <w:szCs w:val="16"/>
              </w:rPr>
              <w:t>Niniejszy materiał ma charakter wyłącznie informacyjny i marketingowy i nie stanowi oferty w rozumieniu art. 66 k.c. Zadaniem tego materiału jest przedstawienie warunków ubezpieczenia w przystępny i skrótowy sposób, w związku z czym niezbędne jest stosowanie uogólnień i podawanie tylko najbardziej istotnych informacji. Warunki ubezpieczenia, jak również informacje na temat ograniczenia odpowiedzialności Ubezpieczyciela określone są wymienionych wyżej OWU</w:t>
            </w:r>
            <w:r w:rsidR="000B4422">
              <w:rPr>
                <w:color w:val="221F1F"/>
                <w:sz w:val="12"/>
                <w:szCs w:val="12"/>
              </w:rPr>
              <w:t>.</w:t>
            </w:r>
          </w:p>
        </w:tc>
      </w:tr>
    </w:tbl>
    <w:p w14:paraId="536E7A13" w14:textId="77777777" w:rsidR="00B87CE1" w:rsidRDefault="00B87CE1" w:rsidP="001A41F8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14:paraId="6D74FA9D" w14:textId="7B71B379" w:rsidR="008B68A9" w:rsidRPr="001A41F8" w:rsidRDefault="001A41F8" w:rsidP="001A41F8">
      <w:pPr>
        <w:spacing w:after="0"/>
        <w:jc w:val="both"/>
        <w:rPr>
          <w:rFonts w:ascii="Calibri" w:hAnsi="Calibri" w:cs="Calibri"/>
          <w:sz w:val="12"/>
          <w:szCs w:val="12"/>
        </w:rPr>
      </w:pPr>
      <w:proofErr w:type="spellStart"/>
      <w:r>
        <w:rPr>
          <w:rFonts w:ascii="Calibri" w:hAnsi="Calibri" w:cs="Calibri"/>
          <w:sz w:val="12"/>
          <w:szCs w:val="12"/>
        </w:rPr>
        <w:t>ver</w:t>
      </w:r>
      <w:proofErr w:type="spellEnd"/>
      <w:r>
        <w:rPr>
          <w:rFonts w:ascii="Calibri" w:hAnsi="Calibri" w:cs="Calibri"/>
          <w:sz w:val="12"/>
          <w:szCs w:val="12"/>
        </w:rPr>
        <w:t xml:space="preserve">. 1/2023 z dn. </w:t>
      </w:r>
      <w:r w:rsidR="002E38EF">
        <w:rPr>
          <w:rFonts w:ascii="Calibri" w:hAnsi="Calibri" w:cs="Calibri"/>
          <w:sz w:val="12"/>
          <w:szCs w:val="12"/>
        </w:rPr>
        <w:t>29.06</w:t>
      </w:r>
      <w:r>
        <w:rPr>
          <w:rFonts w:ascii="Calibri" w:hAnsi="Calibri" w:cs="Calibri"/>
          <w:sz w:val="12"/>
          <w:szCs w:val="12"/>
        </w:rPr>
        <w:t>.2023 r.</w:t>
      </w:r>
    </w:p>
    <w:sectPr w:rsidR="008B68A9" w:rsidRPr="001A41F8" w:rsidSect="00D04527">
      <w:headerReference w:type="first" r:id="rId12"/>
      <w:pgSz w:w="11906" w:h="16838"/>
      <w:pgMar w:top="680" w:right="510" w:bottom="680" w:left="51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FC1C" w14:textId="77777777" w:rsidR="00722324" w:rsidRDefault="00722324" w:rsidP="00303BF6">
      <w:pPr>
        <w:spacing w:after="0" w:line="240" w:lineRule="auto"/>
      </w:pPr>
      <w:r>
        <w:separator/>
      </w:r>
    </w:p>
  </w:endnote>
  <w:endnote w:type="continuationSeparator" w:id="0">
    <w:p w14:paraId="0BB64AFE" w14:textId="77777777" w:rsidR="00722324" w:rsidRDefault="00722324" w:rsidP="0030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5E4D5" w14:textId="77777777" w:rsidR="00722324" w:rsidRDefault="00722324" w:rsidP="00303BF6">
      <w:pPr>
        <w:spacing w:after="0" w:line="240" w:lineRule="auto"/>
      </w:pPr>
      <w:r>
        <w:separator/>
      </w:r>
    </w:p>
  </w:footnote>
  <w:footnote w:type="continuationSeparator" w:id="0">
    <w:p w14:paraId="3BBA33AE" w14:textId="77777777" w:rsidR="00722324" w:rsidRDefault="00722324" w:rsidP="0030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D778" w14:textId="77777777" w:rsidR="00D04527" w:rsidRPr="008C352D" w:rsidRDefault="00D04527" w:rsidP="00D04527">
    <w:pPr>
      <w:pStyle w:val="Nagwek"/>
      <w:jc w:val="right"/>
      <w:rPr>
        <w:rFonts w:cstheme="minorHAnsi"/>
        <w:b/>
        <w:bCs/>
        <w:sz w:val="32"/>
        <w:szCs w:val="32"/>
      </w:rPr>
    </w:pPr>
    <w:r>
      <w:tab/>
    </w:r>
    <w:r w:rsidRPr="008C352D">
      <w:rPr>
        <w:rFonts w:cstheme="minorHAnsi"/>
        <w:b/>
        <w:bCs/>
        <w:sz w:val="32"/>
        <w:szCs w:val="32"/>
      </w:rPr>
      <w:t xml:space="preserve">NNW dzieci i młodzieży 2023/2024 </w:t>
    </w:r>
  </w:p>
  <w:p w14:paraId="3B7470BF" w14:textId="61975AFE" w:rsidR="00D04527" w:rsidRPr="00D04527" w:rsidRDefault="00D04527" w:rsidP="00D04527">
    <w:pPr>
      <w:pStyle w:val="Nagwek"/>
      <w:jc w:val="right"/>
      <w:rPr>
        <w:sz w:val="20"/>
        <w:szCs w:val="20"/>
      </w:rPr>
    </w:pPr>
    <w:r>
      <w:rPr>
        <w:b/>
        <w:bCs/>
        <w:sz w:val="20"/>
        <w:szCs w:val="20"/>
      </w:rPr>
      <w:t>o</w:t>
    </w:r>
    <w:r w:rsidRPr="008C352D">
      <w:rPr>
        <w:b/>
        <w:bCs/>
        <w:sz w:val="20"/>
        <w:szCs w:val="20"/>
      </w:rPr>
      <w:t>ferta przygotowana specjalnie dla klientów MAXIMUS BROKER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7A2"/>
    <w:multiLevelType w:val="hybridMultilevel"/>
    <w:tmpl w:val="E3D0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BFC"/>
    <w:multiLevelType w:val="hybridMultilevel"/>
    <w:tmpl w:val="8F728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702C5"/>
    <w:multiLevelType w:val="hybridMultilevel"/>
    <w:tmpl w:val="D438F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90455"/>
    <w:multiLevelType w:val="hybridMultilevel"/>
    <w:tmpl w:val="BBC28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C6079"/>
    <w:multiLevelType w:val="hybridMultilevel"/>
    <w:tmpl w:val="0314778C"/>
    <w:lvl w:ilvl="0" w:tplc="D8DCE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F54E5"/>
    <w:multiLevelType w:val="hybridMultilevel"/>
    <w:tmpl w:val="8FA062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6"/>
    <w:rsid w:val="0005777F"/>
    <w:rsid w:val="000B4422"/>
    <w:rsid w:val="000D2203"/>
    <w:rsid w:val="001022F3"/>
    <w:rsid w:val="00105991"/>
    <w:rsid w:val="001A1631"/>
    <w:rsid w:val="001A41F8"/>
    <w:rsid w:val="001B5761"/>
    <w:rsid w:val="001E2931"/>
    <w:rsid w:val="00221688"/>
    <w:rsid w:val="0022321C"/>
    <w:rsid w:val="00251F97"/>
    <w:rsid w:val="002E38EF"/>
    <w:rsid w:val="00303BF6"/>
    <w:rsid w:val="003251BC"/>
    <w:rsid w:val="00360009"/>
    <w:rsid w:val="003823C9"/>
    <w:rsid w:val="00390027"/>
    <w:rsid w:val="00396F15"/>
    <w:rsid w:val="003A7B97"/>
    <w:rsid w:val="003F7309"/>
    <w:rsid w:val="004118F2"/>
    <w:rsid w:val="00460FEB"/>
    <w:rsid w:val="00466497"/>
    <w:rsid w:val="004C1EC4"/>
    <w:rsid w:val="004D2688"/>
    <w:rsid w:val="00522F82"/>
    <w:rsid w:val="005475E7"/>
    <w:rsid w:val="005A6E1C"/>
    <w:rsid w:val="005C431C"/>
    <w:rsid w:val="00612330"/>
    <w:rsid w:val="00694830"/>
    <w:rsid w:val="006A7C11"/>
    <w:rsid w:val="00722324"/>
    <w:rsid w:val="0073197E"/>
    <w:rsid w:val="007556E5"/>
    <w:rsid w:val="00764912"/>
    <w:rsid w:val="007666CB"/>
    <w:rsid w:val="0081417E"/>
    <w:rsid w:val="008A6132"/>
    <w:rsid w:val="008B68A9"/>
    <w:rsid w:val="008C352D"/>
    <w:rsid w:val="008F1894"/>
    <w:rsid w:val="009170B2"/>
    <w:rsid w:val="009A394F"/>
    <w:rsid w:val="009B4664"/>
    <w:rsid w:val="009F2889"/>
    <w:rsid w:val="00AA3357"/>
    <w:rsid w:val="00AB452C"/>
    <w:rsid w:val="00AB6A6E"/>
    <w:rsid w:val="00AD3C78"/>
    <w:rsid w:val="00B17A5E"/>
    <w:rsid w:val="00B47E49"/>
    <w:rsid w:val="00B83768"/>
    <w:rsid w:val="00B853DF"/>
    <w:rsid w:val="00B87CE1"/>
    <w:rsid w:val="00BF67D3"/>
    <w:rsid w:val="00C25F70"/>
    <w:rsid w:val="00C31F95"/>
    <w:rsid w:val="00C64EB4"/>
    <w:rsid w:val="00C77347"/>
    <w:rsid w:val="00CD4EE8"/>
    <w:rsid w:val="00D04527"/>
    <w:rsid w:val="00DF0373"/>
    <w:rsid w:val="00DF5FF2"/>
    <w:rsid w:val="00E97FCE"/>
    <w:rsid w:val="00F170A1"/>
    <w:rsid w:val="00FA10D3"/>
    <w:rsid w:val="00FC3F7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069"/>
  <w15:chartTrackingRefBased/>
  <w15:docId w15:val="{3CF00BCA-4667-4609-8C81-BF4F40DA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BF6"/>
  </w:style>
  <w:style w:type="paragraph" w:styleId="Stopka">
    <w:name w:val="footer"/>
    <w:basedOn w:val="Normalny"/>
    <w:link w:val="StopkaZnak"/>
    <w:uiPriority w:val="99"/>
    <w:unhideWhenUsed/>
    <w:rsid w:val="0030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BF6"/>
  </w:style>
  <w:style w:type="table" w:styleId="Tabela-Siatka">
    <w:name w:val="Table Grid"/>
    <w:basedOn w:val="Standardowy"/>
    <w:uiPriority w:val="39"/>
    <w:rsid w:val="003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F1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52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40" w:lineRule="auto"/>
      <w:ind w:left="864" w:right="864"/>
      <w:jc w:val="center"/>
    </w:pPr>
    <w:rPr>
      <w:i/>
      <w:iCs/>
      <w:color w:val="4A66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52D"/>
    <w:rPr>
      <w:i/>
      <w:iCs/>
      <w:color w:val="4A66AC" w:themeColor="accent1"/>
    </w:rPr>
  </w:style>
  <w:style w:type="character" w:styleId="Hipercze">
    <w:name w:val="Hyperlink"/>
    <w:basedOn w:val="Domylnaczcionkaakapitu"/>
    <w:uiPriority w:val="99"/>
    <w:unhideWhenUsed/>
    <w:rsid w:val="001022F3"/>
    <w:rPr>
      <w:color w:val="9454C3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dy@interris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EA49-1D32-410D-84CC-7246910D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Wojciechowska</dc:creator>
  <cp:keywords/>
  <dc:description/>
  <cp:lastModifiedBy>Dyrekcja</cp:lastModifiedBy>
  <cp:revision>2</cp:revision>
  <cp:lastPrinted>2023-06-09T10:56:00Z</cp:lastPrinted>
  <dcterms:created xsi:type="dcterms:W3CDTF">2023-08-28T07:17:00Z</dcterms:created>
  <dcterms:modified xsi:type="dcterms:W3CDTF">2023-08-28T07:17:00Z</dcterms:modified>
</cp:coreProperties>
</file>